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41" w:rsidRDefault="00312C41" w:rsidP="00312C41">
      <w:pPr>
        <w:pStyle w:val="Heading1"/>
        <w:spacing w:line="240" w:lineRule="auto"/>
      </w:pPr>
      <w:bookmarkStart w:id="0" w:name="_1ci93xb" w:colFirst="0" w:colLast="0"/>
      <w:bookmarkEnd w:id="0"/>
      <w:r w:rsidRPr="000E6713">
        <w:rPr>
          <w:sz w:val="32"/>
          <w:szCs w:val="32"/>
        </w:rPr>
        <w:t>S.2 Student Mobility</w:t>
      </w:r>
      <w:r>
        <w:rPr>
          <w:sz w:val="32"/>
          <w:szCs w:val="32"/>
        </w:rPr>
        <w:t xml:space="preserve"> </w:t>
      </w:r>
    </w:p>
    <w:p w:rsidR="00312C41" w:rsidRDefault="00312C41" w:rsidP="00312C41">
      <w:pPr>
        <w:pStyle w:val="Heading3"/>
      </w:pPr>
      <w:r>
        <w:rPr>
          <w:bCs/>
          <w:cs/>
        </w:rPr>
        <w:t>ข้อมูลและผลการดำเนินงาน</w:t>
      </w:r>
    </w:p>
    <w:p w:rsidR="00391DE7" w:rsidRPr="00391DE7" w:rsidRDefault="00A233A5" w:rsidP="00391DE7">
      <w:pPr>
        <w:pStyle w:val="Normal1"/>
      </w:pPr>
      <w:r>
        <w:rPr>
          <w:rFonts w:hint="cs"/>
          <w:cs/>
        </w:rPr>
        <w:t>ตามแผนกลยุทธ์สถาบัน ผลิตบัณฑิตที่พึงประสงค์ คณะได้มีการดำเนินการพัฒนาสู่ความเป็นสากลและเป็นที่ยอมรับในระดับนานาชาติ โดยที่ทางคณะได้มีแผนการพัฒนาด้านภาษาอังกฤษของนักศึกษา ให้การสนับสนุนการนำเสนองานวิจัย</w:t>
      </w:r>
      <w:r w:rsidR="0084602B">
        <w:rPr>
          <w:rFonts w:hint="cs"/>
          <w:cs/>
        </w:rPr>
        <w:t xml:space="preserve"> และการทำความร่วมมือกับต่างประเทศและการศึกษาดูงานต่างประเทศ ซึ่งเห็นได้จากคณะ</w:t>
      </w:r>
      <w:r>
        <w:rPr>
          <w:cs/>
        </w:rPr>
        <w:t>มี</w:t>
      </w:r>
      <w:r>
        <w:rPr>
          <w:rFonts w:hint="cs"/>
          <w:cs/>
        </w:rPr>
        <w:t>จำ</w:t>
      </w:r>
      <w:r>
        <w:rPr>
          <w:cs/>
        </w:rPr>
        <w:t>นวนนักศึกษาต่างชาติศึกษาอยู่เป็นจำนวนมาก</w:t>
      </w:r>
      <w:r>
        <w:t xml:space="preserve"> </w:t>
      </w:r>
      <w:r w:rsidR="0084602B">
        <w:rPr>
          <w:rFonts w:hint="cs"/>
          <w:cs/>
        </w:rPr>
        <w:t>โดยมี</w:t>
      </w:r>
      <w:r>
        <w:rPr>
          <w:cs/>
        </w:rPr>
        <w:t>โครงการแลกเปลี่ยน</w:t>
      </w:r>
      <w:r>
        <w:t xml:space="preserve"> </w:t>
      </w:r>
      <w:r>
        <w:rPr>
          <w:cs/>
        </w:rPr>
        <w:t>นักศึกษาระหว่างประเท</w:t>
      </w:r>
      <w:r w:rsidR="0084602B">
        <w:rPr>
          <w:cs/>
        </w:rPr>
        <w:t>ศขึ้น เพื่อเปิดโอกาสให้นักศึกษา</w:t>
      </w:r>
      <w:r>
        <w:rPr>
          <w:cs/>
        </w:rPr>
        <w:t>ได้มีโอกาสเรียนรู้ภาษา</w:t>
      </w:r>
      <w:r>
        <w:t xml:space="preserve"> </w:t>
      </w:r>
      <w:r>
        <w:rPr>
          <w:cs/>
        </w:rPr>
        <w:t>วัฒนธรรม และสภาพชีวิตความเป็นอยู่ของ</w:t>
      </w:r>
      <w:r w:rsidR="0084602B">
        <w:rPr>
          <w:rFonts w:hint="cs"/>
          <w:cs/>
        </w:rPr>
        <w:t>ประเทศต่างๆ</w:t>
      </w:r>
      <w:r>
        <w:rPr>
          <w:cs/>
        </w:rPr>
        <w:t xml:space="preserve"> </w:t>
      </w:r>
      <w:r w:rsidR="0084602B">
        <w:rPr>
          <w:cs/>
        </w:rPr>
        <w:t>ส่งเสริมความสัมพันธ์อันดีกับประเทศเพื่อนบ้าน และสร้างเครือข่ายทางการศึกษา</w:t>
      </w:r>
      <w:r w:rsidR="0084602B">
        <w:rPr>
          <w:rFonts w:hint="cs"/>
          <w:cs/>
        </w:rPr>
        <w:t>ด้วย</w:t>
      </w:r>
    </w:p>
    <w:p w:rsidR="00312C41" w:rsidRDefault="00312C41" w:rsidP="00312C41">
      <w:pPr>
        <w:pStyle w:val="Normal1"/>
        <w:widowControl w:val="0"/>
        <w:spacing w:before="0"/>
        <w:ind w:firstLine="0"/>
        <w:jc w:val="left"/>
      </w:pPr>
    </w:p>
    <w:p w:rsidR="00D33B91" w:rsidRPr="001256CF" w:rsidRDefault="00D33B91" w:rsidP="00D33B91">
      <w:pPr>
        <w:pStyle w:val="Normal1"/>
        <w:spacing w:after="120"/>
        <w:ind w:firstLine="0"/>
        <w:jc w:val="center"/>
      </w:pPr>
      <w:r w:rsidRPr="001256CF">
        <w:rPr>
          <w:b/>
          <w:bCs/>
          <w:cs/>
        </w:rPr>
        <w:t xml:space="preserve">ตาราง </w:t>
      </w:r>
      <w:r w:rsidRPr="001256CF">
        <w:rPr>
          <w:b/>
        </w:rPr>
        <w:t>S.2.</w:t>
      </w:r>
      <w:r w:rsidR="004B0093" w:rsidRPr="001256CF">
        <w:rPr>
          <w:b/>
        </w:rPr>
        <w:t>1</w:t>
      </w:r>
      <w:r w:rsidRPr="001256CF">
        <w:rPr>
          <w:b/>
        </w:rPr>
        <w:t xml:space="preserve">  </w:t>
      </w:r>
      <w:r w:rsidRPr="001256CF">
        <w:rPr>
          <w:b/>
          <w:bCs/>
          <w:cs/>
        </w:rPr>
        <w:t>จำนวนนักศึกษาแลกเปลี่ยน</w:t>
      </w:r>
      <w:r w:rsidRPr="001256CF">
        <w:rPr>
          <w:b/>
          <w:bCs/>
        </w:rPr>
        <w:t xml:space="preserve"> </w:t>
      </w:r>
      <w:r w:rsidRPr="001256CF">
        <w:rPr>
          <w:rFonts w:hint="cs"/>
          <w:b/>
          <w:bCs/>
          <w:cs/>
        </w:rPr>
        <w:t>ในรอบปีการศึกษา 25</w:t>
      </w:r>
      <w:r w:rsidR="00C14454" w:rsidRPr="001256CF">
        <w:rPr>
          <w:rFonts w:hint="cs"/>
          <w:b/>
          <w:bCs/>
          <w:cs/>
        </w:rPr>
        <w:t>6</w:t>
      </w:r>
      <w:r w:rsidR="00816EF8" w:rsidRPr="001256CF">
        <w:rPr>
          <w:b/>
          <w:bCs/>
        </w:rPr>
        <w:t>1</w:t>
      </w:r>
    </w:p>
    <w:p w:rsidR="004B0093" w:rsidRDefault="004B0093" w:rsidP="00D33B91">
      <w:pPr>
        <w:pStyle w:val="Normal1"/>
        <w:spacing w:after="120"/>
        <w:ind w:firstLine="0"/>
        <w:jc w:val="center"/>
        <w:rPr>
          <w:cs/>
        </w:rPr>
      </w:pPr>
      <w:r>
        <w:rPr>
          <w:rFonts w:hint="cs"/>
          <w:cs/>
        </w:rPr>
        <w:t>คณะวิศวกรรมศาสตร์  มีการกำหนดช่วงระยะเวลาการแลกเปลี่ยนศึกษาไว้เป็นระยะเวลาไม่เกิน 3 เดือน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61"/>
        <w:gridCol w:w="2264"/>
        <w:gridCol w:w="2260"/>
      </w:tblGrid>
      <w:tr w:rsidR="00D33B91" w:rsidRPr="00063881" w:rsidTr="00603029">
        <w:tc>
          <w:tcPr>
            <w:tcW w:w="2310" w:type="dxa"/>
            <w:shd w:val="clear" w:color="auto" w:fill="B6DDE8" w:themeFill="accent5" w:themeFillTint="66"/>
          </w:tcPr>
          <w:p w:rsidR="00D33B91" w:rsidRPr="00063881" w:rsidRDefault="00D33B91" w:rsidP="000020C9">
            <w:pPr>
              <w:pStyle w:val="Normal1"/>
              <w:ind w:firstLine="0"/>
              <w:jc w:val="center"/>
              <w:rPr>
                <w:b/>
                <w:bCs/>
                <w:cs/>
              </w:rPr>
            </w:pPr>
            <w:r w:rsidRPr="00063881">
              <w:rPr>
                <w:rFonts w:hint="cs"/>
                <w:b/>
                <w:bCs/>
                <w:cs/>
              </w:rPr>
              <w:t>ประเภทนักศึกษา</w:t>
            </w:r>
          </w:p>
        </w:tc>
        <w:tc>
          <w:tcPr>
            <w:tcW w:w="2310" w:type="dxa"/>
            <w:shd w:val="clear" w:color="auto" w:fill="B6DDE8" w:themeFill="accent5" w:themeFillTint="66"/>
          </w:tcPr>
          <w:p w:rsidR="00D33B91" w:rsidRPr="00063881" w:rsidRDefault="00D33B91" w:rsidP="000020C9">
            <w:pPr>
              <w:pStyle w:val="Normal1"/>
              <w:ind w:firstLine="0"/>
              <w:jc w:val="center"/>
              <w:rPr>
                <w:b/>
                <w:bCs/>
              </w:rPr>
            </w:pPr>
            <w:r w:rsidRPr="00063881">
              <w:rPr>
                <w:rFonts w:hint="cs"/>
                <w:b/>
                <w:bCs/>
                <w:cs/>
              </w:rPr>
              <w:t>1-3 เดือน</w:t>
            </w:r>
            <w:r w:rsidRPr="00063881">
              <w:rPr>
                <w:b/>
                <w:bCs/>
              </w:rPr>
              <w:t xml:space="preserve"> : (0.25)</w:t>
            </w:r>
          </w:p>
        </w:tc>
        <w:tc>
          <w:tcPr>
            <w:tcW w:w="2311" w:type="dxa"/>
            <w:shd w:val="clear" w:color="auto" w:fill="B6DDE8" w:themeFill="accent5" w:themeFillTint="66"/>
          </w:tcPr>
          <w:p w:rsidR="00D33B91" w:rsidRPr="00063881" w:rsidRDefault="00D33B91" w:rsidP="000020C9">
            <w:pPr>
              <w:pStyle w:val="Normal1"/>
              <w:ind w:firstLine="0"/>
              <w:jc w:val="center"/>
              <w:rPr>
                <w:b/>
                <w:bCs/>
              </w:rPr>
            </w:pPr>
            <w:r w:rsidRPr="00063881">
              <w:rPr>
                <w:b/>
                <w:bCs/>
              </w:rPr>
              <w:t>Head Count</w:t>
            </w:r>
          </w:p>
        </w:tc>
        <w:tc>
          <w:tcPr>
            <w:tcW w:w="2311" w:type="dxa"/>
            <w:shd w:val="clear" w:color="auto" w:fill="B6DDE8" w:themeFill="accent5" w:themeFillTint="66"/>
          </w:tcPr>
          <w:p w:rsidR="00D33B91" w:rsidRPr="00063881" w:rsidRDefault="00D33B91" w:rsidP="004B0093">
            <w:pPr>
              <w:pStyle w:val="Normal1"/>
              <w:ind w:firstLine="0"/>
              <w:jc w:val="center"/>
              <w:rPr>
                <w:b/>
                <w:bCs/>
              </w:rPr>
            </w:pPr>
            <w:r w:rsidRPr="00063881">
              <w:rPr>
                <w:b/>
                <w:bCs/>
              </w:rPr>
              <w:t>FTE</w:t>
            </w:r>
            <w:r w:rsidR="004B0093">
              <w:rPr>
                <w:b/>
                <w:bCs/>
              </w:rPr>
              <w:t>s</w:t>
            </w:r>
          </w:p>
        </w:tc>
      </w:tr>
      <w:tr w:rsidR="00D33B91" w:rsidTr="000020C9">
        <w:tc>
          <w:tcPr>
            <w:tcW w:w="2310" w:type="dxa"/>
          </w:tcPr>
          <w:p w:rsidR="00D33B91" w:rsidRDefault="00D33B91" w:rsidP="000020C9">
            <w:pPr>
              <w:pStyle w:val="Normal1"/>
              <w:ind w:firstLine="0"/>
            </w:pPr>
            <w:r>
              <w:t xml:space="preserve">Inbound </w:t>
            </w:r>
          </w:p>
        </w:tc>
        <w:tc>
          <w:tcPr>
            <w:tcW w:w="2310" w:type="dxa"/>
          </w:tcPr>
          <w:p w:rsidR="00D33B91" w:rsidRDefault="00926462" w:rsidP="000020C9">
            <w:pPr>
              <w:pStyle w:val="Normal1"/>
              <w:ind w:firstLine="0"/>
              <w:jc w:val="center"/>
            </w:pPr>
            <w:r>
              <w:t>253</w:t>
            </w:r>
          </w:p>
        </w:tc>
        <w:tc>
          <w:tcPr>
            <w:tcW w:w="2311" w:type="dxa"/>
          </w:tcPr>
          <w:p w:rsidR="00D33B91" w:rsidRDefault="00926462" w:rsidP="000020C9">
            <w:pPr>
              <w:pStyle w:val="Normal1"/>
              <w:ind w:firstLine="0"/>
              <w:jc w:val="center"/>
            </w:pPr>
            <w:r>
              <w:t>253</w:t>
            </w:r>
          </w:p>
        </w:tc>
        <w:tc>
          <w:tcPr>
            <w:tcW w:w="2311" w:type="dxa"/>
          </w:tcPr>
          <w:p w:rsidR="00D33B91" w:rsidRDefault="00926462" w:rsidP="000020C9">
            <w:pPr>
              <w:pStyle w:val="Normal1"/>
              <w:ind w:firstLine="0"/>
              <w:jc w:val="center"/>
            </w:pPr>
            <w:r>
              <w:t>63.25</w:t>
            </w:r>
          </w:p>
        </w:tc>
      </w:tr>
      <w:tr w:rsidR="00D33B91" w:rsidTr="000020C9">
        <w:tc>
          <w:tcPr>
            <w:tcW w:w="2310" w:type="dxa"/>
          </w:tcPr>
          <w:p w:rsidR="00D33B91" w:rsidRDefault="00D33B91" w:rsidP="000020C9">
            <w:pPr>
              <w:pStyle w:val="Normal1"/>
              <w:ind w:firstLine="0"/>
            </w:pPr>
            <w:r>
              <w:t>Outbound</w:t>
            </w:r>
          </w:p>
        </w:tc>
        <w:tc>
          <w:tcPr>
            <w:tcW w:w="2310" w:type="dxa"/>
          </w:tcPr>
          <w:p w:rsidR="00D33B91" w:rsidRDefault="00926462" w:rsidP="000020C9">
            <w:pPr>
              <w:pStyle w:val="Normal1"/>
              <w:ind w:firstLine="0"/>
              <w:jc w:val="center"/>
            </w:pPr>
            <w:r>
              <w:t>108</w:t>
            </w:r>
          </w:p>
        </w:tc>
        <w:tc>
          <w:tcPr>
            <w:tcW w:w="2311" w:type="dxa"/>
          </w:tcPr>
          <w:p w:rsidR="00D33B91" w:rsidRDefault="00926462" w:rsidP="000020C9">
            <w:pPr>
              <w:pStyle w:val="Normal1"/>
              <w:ind w:firstLine="0"/>
              <w:jc w:val="center"/>
            </w:pPr>
            <w:r>
              <w:t>108</w:t>
            </w:r>
          </w:p>
        </w:tc>
        <w:tc>
          <w:tcPr>
            <w:tcW w:w="2311" w:type="dxa"/>
          </w:tcPr>
          <w:p w:rsidR="00D33B91" w:rsidRDefault="00926462" w:rsidP="000020C9">
            <w:pPr>
              <w:pStyle w:val="Normal1"/>
              <w:ind w:firstLine="0"/>
              <w:jc w:val="center"/>
            </w:pPr>
            <w:r>
              <w:t>27</w:t>
            </w:r>
          </w:p>
        </w:tc>
      </w:tr>
    </w:tbl>
    <w:p w:rsidR="004B0093" w:rsidRPr="00BC14A4" w:rsidRDefault="004B0093" w:rsidP="004B0093">
      <w:pPr>
        <w:pStyle w:val="Normal1"/>
        <w:spacing w:after="120"/>
        <w:ind w:firstLine="0"/>
        <w:jc w:val="center"/>
        <w:rPr>
          <w:b/>
          <w:bCs/>
        </w:rPr>
      </w:pPr>
    </w:p>
    <w:p w:rsidR="004B0093" w:rsidRPr="001256CF" w:rsidRDefault="004B0093" w:rsidP="004B0093">
      <w:pPr>
        <w:pStyle w:val="Normal1"/>
        <w:spacing w:after="120"/>
        <w:ind w:firstLine="0"/>
        <w:jc w:val="center"/>
        <w:rPr>
          <w:cs/>
        </w:rPr>
      </w:pPr>
      <w:r w:rsidRPr="001256CF">
        <w:rPr>
          <w:cs/>
        </w:rPr>
        <w:t xml:space="preserve">ตาราง </w:t>
      </w:r>
      <w:r w:rsidRPr="001256CF">
        <w:t xml:space="preserve">S.2.2  </w:t>
      </w:r>
      <w:r w:rsidRPr="001256CF">
        <w:rPr>
          <w:cs/>
        </w:rPr>
        <w:t>จำนวนนักศึกษา</w:t>
      </w:r>
      <w:r w:rsidR="00E51EFB" w:rsidRPr="001256CF">
        <w:rPr>
          <w:rFonts w:hint="cs"/>
          <w:cs/>
        </w:rPr>
        <w:t>แลกเปลี่ยน</w:t>
      </w:r>
      <w:r w:rsidRPr="001256CF">
        <w:rPr>
          <w:cs/>
        </w:rPr>
        <w:t xml:space="preserve"> </w:t>
      </w:r>
      <w:r w:rsidR="00781896" w:rsidRPr="001256CF">
        <w:rPr>
          <w:rFonts w:hint="cs"/>
          <w:cs/>
        </w:rPr>
        <w:t>ลงทะเบียน</w:t>
      </w:r>
    </w:p>
    <w:tbl>
      <w:tblPr>
        <w:tblW w:w="3960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2"/>
        <w:gridCol w:w="806"/>
        <w:gridCol w:w="811"/>
        <w:gridCol w:w="811"/>
      </w:tblGrid>
      <w:tr w:rsidR="004B0093" w:rsidTr="00603029">
        <w:trPr>
          <w:trHeight w:val="160"/>
          <w:jc w:val="center"/>
        </w:trPr>
        <w:tc>
          <w:tcPr>
            <w:tcW w:w="1532" w:type="dxa"/>
            <w:vMerge w:val="restart"/>
            <w:shd w:val="clear" w:color="auto" w:fill="C2D69B" w:themeFill="accent3" w:themeFillTint="99"/>
            <w:vAlign w:val="center"/>
          </w:tcPr>
          <w:p w:rsidR="004B0093" w:rsidRDefault="004B0093" w:rsidP="000020C9">
            <w:pPr>
              <w:pStyle w:val="Normal1"/>
              <w:spacing w:before="0"/>
              <w:ind w:firstLine="0"/>
              <w:jc w:val="center"/>
            </w:pPr>
            <w:r>
              <w:rPr>
                <w:rFonts w:cs="Angsana New"/>
                <w:b/>
                <w:bCs/>
                <w:cs/>
              </w:rPr>
              <w:t>ประเภทนักศึกษา</w:t>
            </w:r>
          </w:p>
        </w:tc>
        <w:tc>
          <w:tcPr>
            <w:tcW w:w="2428" w:type="dxa"/>
            <w:gridSpan w:val="3"/>
            <w:shd w:val="clear" w:color="auto" w:fill="C2D69B" w:themeFill="accent3" w:themeFillTint="99"/>
            <w:vAlign w:val="center"/>
          </w:tcPr>
          <w:p w:rsidR="004B0093" w:rsidRDefault="004B0093" w:rsidP="000020C9">
            <w:pPr>
              <w:pStyle w:val="Normal1"/>
              <w:spacing w:before="0"/>
              <w:ind w:firstLine="0"/>
              <w:jc w:val="center"/>
            </w:pPr>
            <w:r>
              <w:rPr>
                <w:rFonts w:cs="Angsana New"/>
                <w:b/>
                <w:bCs/>
                <w:cs/>
              </w:rPr>
              <w:t>ปีการศึกษา</w:t>
            </w:r>
          </w:p>
        </w:tc>
      </w:tr>
      <w:tr w:rsidR="00816EF8" w:rsidTr="00603029">
        <w:trPr>
          <w:jc w:val="center"/>
        </w:trPr>
        <w:tc>
          <w:tcPr>
            <w:tcW w:w="1532" w:type="dxa"/>
            <w:vMerge/>
            <w:vAlign w:val="center"/>
          </w:tcPr>
          <w:p w:rsidR="00816EF8" w:rsidRDefault="00816EF8" w:rsidP="000020C9">
            <w:pPr>
              <w:pStyle w:val="Normal1"/>
              <w:spacing w:before="0"/>
              <w:ind w:firstLine="0"/>
              <w:jc w:val="center"/>
            </w:pPr>
          </w:p>
        </w:tc>
        <w:tc>
          <w:tcPr>
            <w:tcW w:w="806" w:type="dxa"/>
            <w:shd w:val="clear" w:color="auto" w:fill="C6D9F1" w:themeFill="text2" w:themeFillTint="33"/>
            <w:vAlign w:val="center"/>
          </w:tcPr>
          <w:p w:rsidR="00816EF8" w:rsidRPr="00BF38AB" w:rsidRDefault="00816EF8" w:rsidP="00631973">
            <w:pPr>
              <w:pStyle w:val="Normal1"/>
              <w:spacing w:before="0"/>
              <w:ind w:firstLine="0"/>
              <w:jc w:val="center"/>
              <w:rPr>
                <w:b/>
              </w:rPr>
            </w:pPr>
            <w:r w:rsidRPr="00BF38AB">
              <w:rPr>
                <w:b/>
              </w:rPr>
              <w:t>2559</w:t>
            </w:r>
          </w:p>
        </w:tc>
        <w:tc>
          <w:tcPr>
            <w:tcW w:w="811" w:type="dxa"/>
            <w:shd w:val="clear" w:color="auto" w:fill="E5B8B7" w:themeFill="accent2" w:themeFillTint="66"/>
            <w:vAlign w:val="center"/>
          </w:tcPr>
          <w:p w:rsidR="00816EF8" w:rsidRPr="00BF38AB" w:rsidRDefault="00816EF8" w:rsidP="00631973">
            <w:pPr>
              <w:pStyle w:val="Normal1"/>
              <w:spacing w:before="0"/>
              <w:ind w:firstLine="0"/>
              <w:jc w:val="center"/>
              <w:rPr>
                <w:b/>
              </w:rPr>
            </w:pPr>
            <w:r w:rsidRPr="00BF38AB">
              <w:rPr>
                <w:b/>
              </w:rPr>
              <w:t>2560</w:t>
            </w:r>
          </w:p>
        </w:tc>
        <w:tc>
          <w:tcPr>
            <w:tcW w:w="811" w:type="dxa"/>
            <w:shd w:val="clear" w:color="auto" w:fill="C4BC96" w:themeFill="background2" w:themeFillShade="BF"/>
            <w:vAlign w:val="center"/>
          </w:tcPr>
          <w:p w:rsidR="00816EF8" w:rsidRPr="00BF38AB" w:rsidRDefault="00816EF8" w:rsidP="00816EF8">
            <w:pPr>
              <w:pStyle w:val="Normal1"/>
              <w:spacing w:before="0"/>
              <w:ind w:firstLine="0"/>
              <w:jc w:val="center"/>
              <w:rPr>
                <w:b/>
              </w:rPr>
            </w:pPr>
            <w:r w:rsidRPr="00BF38AB">
              <w:rPr>
                <w:b/>
              </w:rPr>
              <w:t>256</w:t>
            </w:r>
            <w:r>
              <w:rPr>
                <w:b/>
              </w:rPr>
              <w:t>1</w:t>
            </w:r>
          </w:p>
        </w:tc>
      </w:tr>
      <w:tr w:rsidR="00816EF8" w:rsidRPr="00BF38AB" w:rsidTr="00603029">
        <w:trPr>
          <w:jc w:val="center"/>
        </w:trPr>
        <w:tc>
          <w:tcPr>
            <w:tcW w:w="1532" w:type="dxa"/>
            <w:vAlign w:val="center"/>
          </w:tcPr>
          <w:p w:rsidR="00816EF8" w:rsidRDefault="00816EF8" w:rsidP="000020C9">
            <w:pPr>
              <w:pStyle w:val="Normal1"/>
              <w:spacing w:before="0"/>
              <w:ind w:firstLine="0"/>
              <w:jc w:val="center"/>
            </w:pPr>
            <w:r>
              <w:t>Full time</w:t>
            </w:r>
          </w:p>
        </w:tc>
        <w:tc>
          <w:tcPr>
            <w:tcW w:w="806" w:type="dxa"/>
            <w:shd w:val="clear" w:color="auto" w:fill="C6D9F1" w:themeFill="text2" w:themeFillTint="33"/>
            <w:vAlign w:val="center"/>
          </w:tcPr>
          <w:p w:rsidR="00816EF8" w:rsidRPr="00BF38AB" w:rsidRDefault="00816EF8" w:rsidP="00631973">
            <w:pPr>
              <w:pStyle w:val="Normal1"/>
              <w:spacing w:before="0"/>
              <w:ind w:firstLine="0"/>
              <w:jc w:val="center"/>
            </w:pPr>
            <w:r w:rsidRPr="00BF38AB">
              <w:t>15</w:t>
            </w:r>
          </w:p>
        </w:tc>
        <w:tc>
          <w:tcPr>
            <w:tcW w:w="811" w:type="dxa"/>
            <w:shd w:val="clear" w:color="auto" w:fill="E5B8B7" w:themeFill="accent2" w:themeFillTint="66"/>
            <w:vAlign w:val="center"/>
          </w:tcPr>
          <w:p w:rsidR="00816EF8" w:rsidRPr="00BF38AB" w:rsidRDefault="00816EF8" w:rsidP="00631973">
            <w:pPr>
              <w:pStyle w:val="Normal1"/>
              <w:spacing w:before="0"/>
              <w:ind w:firstLine="0"/>
              <w:jc w:val="center"/>
              <w:rPr>
                <w:color w:val="000000" w:themeColor="text1"/>
              </w:rPr>
            </w:pPr>
            <w:r w:rsidRPr="00BF38AB">
              <w:rPr>
                <w:color w:val="000000" w:themeColor="text1"/>
              </w:rPr>
              <w:t>19</w:t>
            </w:r>
          </w:p>
        </w:tc>
        <w:tc>
          <w:tcPr>
            <w:tcW w:w="811" w:type="dxa"/>
            <w:shd w:val="clear" w:color="auto" w:fill="C4BC96" w:themeFill="background2" w:themeFillShade="BF"/>
            <w:vAlign w:val="center"/>
          </w:tcPr>
          <w:p w:rsidR="00816EF8" w:rsidRPr="00BF38AB" w:rsidRDefault="0056556A" w:rsidP="000020C9">
            <w:pPr>
              <w:pStyle w:val="Normal1"/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816EF8" w:rsidTr="00603029">
        <w:trPr>
          <w:jc w:val="center"/>
        </w:trPr>
        <w:tc>
          <w:tcPr>
            <w:tcW w:w="1532" w:type="dxa"/>
            <w:vAlign w:val="center"/>
          </w:tcPr>
          <w:p w:rsidR="00816EF8" w:rsidRDefault="00816EF8" w:rsidP="000020C9">
            <w:pPr>
              <w:pStyle w:val="Normal1"/>
              <w:spacing w:before="0"/>
              <w:ind w:firstLine="0"/>
              <w:jc w:val="center"/>
            </w:pPr>
            <w:r>
              <w:t>Part time</w:t>
            </w:r>
          </w:p>
        </w:tc>
        <w:tc>
          <w:tcPr>
            <w:tcW w:w="806" w:type="dxa"/>
            <w:shd w:val="clear" w:color="auto" w:fill="C6D9F1" w:themeFill="text2" w:themeFillTint="33"/>
            <w:vAlign w:val="center"/>
          </w:tcPr>
          <w:p w:rsidR="00816EF8" w:rsidRDefault="00816EF8" w:rsidP="00631973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811" w:type="dxa"/>
            <w:shd w:val="clear" w:color="auto" w:fill="E5B8B7" w:themeFill="accent2" w:themeFillTint="66"/>
            <w:vAlign w:val="center"/>
          </w:tcPr>
          <w:p w:rsidR="00816EF8" w:rsidRDefault="00816EF8" w:rsidP="00631973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811" w:type="dxa"/>
            <w:shd w:val="clear" w:color="auto" w:fill="C4BC96" w:themeFill="background2" w:themeFillShade="BF"/>
            <w:vAlign w:val="center"/>
          </w:tcPr>
          <w:p w:rsidR="00816EF8" w:rsidRDefault="00816EF8" w:rsidP="000020C9">
            <w:pPr>
              <w:pStyle w:val="Normal1"/>
              <w:spacing w:before="0"/>
              <w:ind w:firstLine="0"/>
              <w:jc w:val="center"/>
            </w:pPr>
          </w:p>
        </w:tc>
      </w:tr>
    </w:tbl>
    <w:p w:rsidR="00633A53" w:rsidRDefault="00633A53" w:rsidP="00633A53">
      <w:pPr>
        <w:pStyle w:val="Normal1"/>
        <w:spacing w:after="120"/>
        <w:ind w:firstLine="0"/>
        <w:jc w:val="center"/>
        <w:rPr>
          <w:b/>
          <w:bCs/>
          <w:i/>
          <w:iCs/>
        </w:rPr>
      </w:pPr>
    </w:p>
    <w:p w:rsidR="00633A53" w:rsidRPr="001256CF" w:rsidRDefault="00633A53" w:rsidP="00633A53">
      <w:pPr>
        <w:pStyle w:val="Normal1"/>
        <w:spacing w:after="120"/>
        <w:ind w:firstLine="0"/>
        <w:jc w:val="center"/>
      </w:pPr>
      <w:r w:rsidRPr="001256CF">
        <w:rPr>
          <w:rFonts w:hint="cs"/>
          <w:cs/>
        </w:rPr>
        <w:t>กราฟ</w:t>
      </w:r>
      <w:r w:rsidRPr="001256CF">
        <w:rPr>
          <w:cs/>
        </w:rPr>
        <w:t xml:space="preserve"> </w:t>
      </w:r>
      <w:r w:rsidRPr="001256CF">
        <w:t xml:space="preserve">S.2.2  </w:t>
      </w:r>
      <w:r w:rsidRPr="001256CF">
        <w:rPr>
          <w:cs/>
        </w:rPr>
        <w:t>จำนวนนักศึกษา</w:t>
      </w:r>
      <w:r w:rsidRPr="001256CF">
        <w:rPr>
          <w:rFonts w:hint="cs"/>
          <w:cs/>
        </w:rPr>
        <w:t>แลกเปลี่ยน</w:t>
      </w:r>
      <w:r w:rsidRPr="001256CF">
        <w:rPr>
          <w:cs/>
        </w:rPr>
        <w:t xml:space="preserve"> </w:t>
      </w:r>
      <w:r w:rsidR="00781896" w:rsidRPr="001256CF">
        <w:rPr>
          <w:rFonts w:hint="cs"/>
          <w:cs/>
        </w:rPr>
        <w:t>ลงทะเบียน</w:t>
      </w:r>
    </w:p>
    <w:p w:rsidR="009E48D1" w:rsidRDefault="00EA394E" w:rsidP="00312C41">
      <w:pPr>
        <w:pStyle w:val="Normal1"/>
        <w:spacing w:after="120"/>
        <w:ind w:firstLine="0"/>
        <w:jc w:val="center"/>
        <w:rPr>
          <w:b/>
          <w:bCs/>
          <w:i/>
          <w:iCs/>
        </w:rPr>
      </w:pPr>
      <w:r w:rsidRPr="000258DC">
        <w:rPr>
          <w:noProof/>
        </w:rPr>
        <w:drawing>
          <wp:inline distT="0" distB="0" distL="0" distR="0" wp14:anchorId="2B900F45" wp14:editId="50A68E1A">
            <wp:extent cx="3683479" cy="22057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12" cy="22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41" w:rsidRDefault="00312C41" w:rsidP="00312C41">
      <w:pPr>
        <w:pStyle w:val="Normal1"/>
        <w:spacing w:after="120"/>
        <w:ind w:firstLine="0"/>
        <w:jc w:val="center"/>
      </w:pPr>
      <w:r>
        <w:rPr>
          <w:b/>
          <w:bCs/>
          <w:i/>
          <w:iCs/>
          <w:cs/>
        </w:rPr>
        <w:lastRenderedPageBreak/>
        <w:t xml:space="preserve">ตาราง </w:t>
      </w:r>
      <w:r>
        <w:rPr>
          <w:b/>
          <w:i/>
        </w:rPr>
        <w:t>S.2.</w:t>
      </w:r>
      <w:r w:rsidR="00200941">
        <w:rPr>
          <w:b/>
          <w:i/>
        </w:rPr>
        <w:t>3</w:t>
      </w:r>
      <w:r>
        <w:rPr>
          <w:b/>
          <w:i/>
        </w:rPr>
        <w:t xml:space="preserve">  </w:t>
      </w:r>
      <w:r>
        <w:rPr>
          <w:b/>
          <w:bCs/>
          <w:i/>
          <w:iCs/>
          <w:cs/>
        </w:rPr>
        <w:t>จำนวนนักศึกษาแลกเปลี่ยนจำแนกตามประเทศ</w:t>
      </w:r>
    </w:p>
    <w:tbl>
      <w:tblPr>
        <w:tblW w:w="85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4"/>
        <w:gridCol w:w="1109"/>
        <w:gridCol w:w="1280"/>
        <w:gridCol w:w="1109"/>
        <w:gridCol w:w="1281"/>
        <w:gridCol w:w="1109"/>
        <w:gridCol w:w="1280"/>
        <w:gridCol w:w="9"/>
      </w:tblGrid>
      <w:tr w:rsidR="00312C41" w:rsidTr="00AD266E"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12C41" w:rsidRDefault="00312C41" w:rsidP="000020C9">
            <w:pPr>
              <w:pStyle w:val="Normal1"/>
              <w:widowControl w:val="0"/>
              <w:spacing w:before="0"/>
              <w:ind w:firstLine="0"/>
              <w:jc w:val="center"/>
            </w:pPr>
            <w:r>
              <w:rPr>
                <w:rFonts w:cs="Angsana New"/>
                <w:b/>
                <w:bCs/>
                <w:cs/>
              </w:rPr>
              <w:t>ประเทศ</w:t>
            </w:r>
          </w:p>
        </w:tc>
        <w:tc>
          <w:tcPr>
            <w:tcW w:w="7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312C41" w:rsidRDefault="00312C41" w:rsidP="000020C9">
            <w:pPr>
              <w:pStyle w:val="Normal1"/>
              <w:spacing w:before="0"/>
              <w:ind w:firstLine="0"/>
              <w:jc w:val="center"/>
            </w:pPr>
            <w:r>
              <w:rPr>
                <w:rFonts w:cs="Angsana New"/>
                <w:b/>
                <w:bCs/>
                <w:cs/>
              </w:rPr>
              <w:t>นักศึกษาแลกเปลี่ยน</w:t>
            </w:r>
          </w:p>
        </w:tc>
      </w:tr>
      <w:tr w:rsidR="002456B4" w:rsidTr="00C76845">
        <w:trPr>
          <w:gridAfter w:val="1"/>
          <w:wAfter w:w="9" w:type="dxa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6B4" w:rsidRDefault="002456B4" w:rsidP="000020C9">
            <w:pPr>
              <w:pStyle w:val="Normal1"/>
              <w:spacing w:before="0"/>
              <w:ind w:firstLine="0"/>
              <w:jc w:val="center"/>
            </w:pP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456B4" w:rsidRPr="00BF38AB" w:rsidRDefault="002456B4" w:rsidP="00631973">
            <w:pPr>
              <w:pStyle w:val="Normal1"/>
              <w:spacing w:before="0"/>
              <w:ind w:firstLine="0"/>
              <w:jc w:val="center"/>
              <w:rPr>
                <w:b/>
              </w:rPr>
            </w:pPr>
            <w:r w:rsidRPr="00BF38AB">
              <w:rPr>
                <w:b/>
              </w:rPr>
              <w:t>2559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456B4" w:rsidRPr="00BF38AB" w:rsidRDefault="002456B4" w:rsidP="00631973">
            <w:pPr>
              <w:pStyle w:val="Normal1"/>
              <w:spacing w:before="0"/>
              <w:ind w:firstLine="0"/>
              <w:jc w:val="center"/>
              <w:rPr>
                <w:b/>
              </w:rPr>
            </w:pPr>
            <w:r w:rsidRPr="00BF38AB">
              <w:rPr>
                <w:b/>
              </w:rPr>
              <w:t>2560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456B4" w:rsidRPr="00BF38AB" w:rsidRDefault="002456B4" w:rsidP="002456B4">
            <w:pPr>
              <w:pStyle w:val="Normal1"/>
              <w:spacing w:before="0"/>
              <w:ind w:firstLine="0"/>
              <w:jc w:val="center"/>
              <w:rPr>
                <w:b/>
              </w:rPr>
            </w:pPr>
            <w:r w:rsidRPr="00BF38AB">
              <w:rPr>
                <w:b/>
              </w:rPr>
              <w:t>256</w:t>
            </w:r>
            <w:r>
              <w:rPr>
                <w:b/>
              </w:rPr>
              <w:t>1</w:t>
            </w:r>
          </w:p>
        </w:tc>
      </w:tr>
      <w:tr w:rsidR="002456B4" w:rsidTr="0074518C">
        <w:trPr>
          <w:gridAfter w:val="1"/>
          <w:wAfter w:w="9" w:type="dxa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6B4" w:rsidRDefault="002456B4" w:rsidP="000020C9">
            <w:pPr>
              <w:pStyle w:val="Normal1"/>
              <w:spacing w:before="0"/>
              <w:ind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b/>
                <w:sz w:val="28"/>
                <w:szCs w:val="28"/>
              </w:rPr>
              <w:t>Inbound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b/>
                <w:sz w:val="28"/>
                <w:szCs w:val="28"/>
              </w:rPr>
              <w:t>Outbound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b/>
                <w:sz w:val="28"/>
                <w:szCs w:val="28"/>
              </w:rPr>
              <w:t>Inbound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b/>
                <w:sz w:val="28"/>
                <w:szCs w:val="28"/>
              </w:rPr>
              <w:t>Outbound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0020C9">
            <w:pPr>
              <w:pStyle w:val="Normal1"/>
              <w:spacing w:before="0"/>
              <w:ind w:firstLine="0"/>
              <w:jc w:val="center"/>
            </w:pPr>
            <w:r>
              <w:rPr>
                <w:b/>
                <w:sz w:val="28"/>
                <w:szCs w:val="28"/>
              </w:rPr>
              <w:t>Inbound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0020C9">
            <w:pPr>
              <w:pStyle w:val="Normal1"/>
              <w:spacing w:before="0"/>
              <w:ind w:firstLine="0"/>
              <w:jc w:val="center"/>
            </w:pPr>
            <w:r>
              <w:rPr>
                <w:b/>
                <w:sz w:val="28"/>
                <w:szCs w:val="28"/>
              </w:rPr>
              <w:t>Outbound</w:t>
            </w:r>
          </w:p>
        </w:tc>
      </w:tr>
      <w:tr w:rsidR="002456B4" w:rsidTr="004B1E96">
        <w:trPr>
          <w:gridAfter w:val="1"/>
          <w:wAfter w:w="9" w:type="dxa"/>
          <w:trHeight w:val="30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0020C9">
            <w:pPr>
              <w:pStyle w:val="Normal1"/>
              <w:spacing w:before="0"/>
              <w:ind w:firstLine="0"/>
              <w:jc w:val="left"/>
            </w:pPr>
            <w:r>
              <w:t>Japan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77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54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38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4B1E96" w:rsidP="00896552">
            <w:pPr>
              <w:pStyle w:val="Normal1"/>
              <w:spacing w:before="0"/>
              <w:ind w:firstLine="0"/>
              <w:jc w:val="center"/>
            </w:pPr>
            <w:r>
              <w:t>102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7</w:t>
            </w:r>
            <w:r w:rsidR="004B1E96">
              <w:t>6</w:t>
            </w:r>
          </w:p>
        </w:tc>
      </w:tr>
      <w:tr w:rsidR="002456B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0020C9">
            <w:pPr>
              <w:pStyle w:val="Normal1"/>
              <w:spacing w:before="0"/>
              <w:ind w:firstLine="0"/>
              <w:jc w:val="left"/>
            </w:pPr>
            <w:r>
              <w:t>China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CD5518" w:rsidP="000020C9">
            <w:pPr>
              <w:pStyle w:val="Normal1"/>
              <w:spacing w:before="0"/>
              <w:ind w:firstLine="0"/>
              <w:jc w:val="center"/>
            </w:pPr>
            <w:r>
              <w:t>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11</w:t>
            </w:r>
          </w:p>
        </w:tc>
      </w:tr>
      <w:tr w:rsidR="002456B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0020C9">
            <w:pPr>
              <w:pStyle w:val="Normal1"/>
              <w:spacing w:before="0"/>
              <w:ind w:firstLine="0"/>
              <w:jc w:val="left"/>
            </w:pPr>
            <w:r>
              <w:t>Taiwan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D226BA" w:rsidP="000020C9">
            <w:pPr>
              <w:pStyle w:val="Normal1"/>
              <w:spacing w:before="0"/>
              <w:ind w:firstLine="0"/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14</w:t>
            </w:r>
          </w:p>
        </w:tc>
      </w:tr>
      <w:tr w:rsidR="002456B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0020C9">
            <w:pPr>
              <w:pStyle w:val="Normal1"/>
              <w:spacing w:before="0"/>
              <w:ind w:firstLine="0"/>
              <w:jc w:val="left"/>
            </w:pPr>
            <w:r>
              <w:t>Korea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D226BA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</w:tr>
      <w:tr w:rsidR="002456B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0020C9">
            <w:pPr>
              <w:pStyle w:val="Normal1"/>
              <w:spacing w:before="0"/>
              <w:ind w:firstLine="0"/>
              <w:jc w:val="left"/>
            </w:pPr>
            <w:r>
              <w:t>India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4B1E96" w:rsidP="000020C9">
            <w:pPr>
              <w:pStyle w:val="Normal1"/>
              <w:spacing w:before="0"/>
              <w:ind w:firstLine="0"/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1</w:t>
            </w:r>
          </w:p>
        </w:tc>
      </w:tr>
      <w:tr w:rsidR="002456B4" w:rsidTr="00AE3075">
        <w:trPr>
          <w:gridAfter w:val="1"/>
          <w:wAfter w:w="9" w:type="dxa"/>
          <w:trHeight w:val="404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0020C9">
            <w:pPr>
              <w:pStyle w:val="Normal1"/>
              <w:spacing w:before="0"/>
              <w:ind w:firstLine="0"/>
              <w:jc w:val="left"/>
            </w:pPr>
            <w:r>
              <w:t xml:space="preserve">Indonesia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AA5A6A" w:rsidP="000020C9">
            <w:pPr>
              <w:pStyle w:val="Normal1"/>
              <w:spacing w:before="0"/>
              <w:ind w:firstLine="0"/>
              <w:jc w:val="center"/>
            </w:pPr>
            <w:r>
              <w:t>44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</w:tr>
      <w:tr w:rsidR="002456B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0020C9">
            <w:pPr>
              <w:pStyle w:val="Normal1"/>
              <w:spacing w:before="0"/>
              <w:ind w:firstLine="0"/>
              <w:jc w:val="left"/>
            </w:pPr>
            <w:r>
              <w:t xml:space="preserve">France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D226BA" w:rsidP="000020C9">
            <w:pPr>
              <w:pStyle w:val="Normal1"/>
              <w:spacing w:before="0"/>
              <w:ind w:firstLine="0"/>
              <w:jc w:val="center"/>
            </w:pPr>
            <w: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1</w:t>
            </w:r>
          </w:p>
        </w:tc>
      </w:tr>
      <w:tr w:rsidR="002456B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0020C9">
            <w:pPr>
              <w:pStyle w:val="Normal1"/>
              <w:spacing w:before="0"/>
              <w:ind w:firstLine="0"/>
              <w:jc w:val="left"/>
            </w:pPr>
            <w:r>
              <w:t>Belgium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D226BA" w:rsidP="000020C9">
            <w:pPr>
              <w:pStyle w:val="Normal1"/>
              <w:spacing w:before="0"/>
              <w:ind w:firstLine="0"/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</w:tr>
      <w:tr w:rsidR="002456B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0020C9">
            <w:pPr>
              <w:pStyle w:val="Normal1"/>
              <w:spacing w:before="0"/>
              <w:ind w:firstLine="0"/>
              <w:jc w:val="left"/>
            </w:pPr>
            <w:r>
              <w:t>Turkey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D226BA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</w:tr>
      <w:tr w:rsidR="002456B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0020C9">
            <w:pPr>
              <w:pStyle w:val="Normal1"/>
              <w:spacing w:before="0"/>
              <w:ind w:firstLine="0"/>
              <w:jc w:val="left"/>
            </w:pPr>
            <w:r>
              <w:t>Pakistan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D226BA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</w:tr>
      <w:tr w:rsidR="002456B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0020C9">
            <w:pPr>
              <w:pStyle w:val="Normal1"/>
              <w:spacing w:before="0"/>
              <w:ind w:firstLine="0"/>
              <w:jc w:val="left"/>
            </w:pPr>
            <w:r>
              <w:t>Vietnam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D226BA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4B1E96" w:rsidP="000020C9">
            <w:pPr>
              <w:pStyle w:val="Normal1"/>
              <w:spacing w:before="0"/>
              <w:ind w:firstLine="0"/>
              <w:jc w:val="center"/>
            </w:pPr>
            <w:r>
              <w:t>2</w:t>
            </w:r>
          </w:p>
        </w:tc>
      </w:tr>
      <w:tr w:rsidR="002456B4" w:rsidTr="00286C7B">
        <w:trPr>
          <w:gridAfter w:val="1"/>
          <w:wAfter w:w="9" w:type="dxa"/>
          <w:trHeight w:val="42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Pr="00286C7B" w:rsidRDefault="002456B4" w:rsidP="000020C9">
            <w:pPr>
              <w:pStyle w:val="Normal1"/>
              <w:spacing w:before="0"/>
              <w:ind w:firstLine="0"/>
              <w:jc w:val="left"/>
            </w:pPr>
            <w:r>
              <w:t>M</w:t>
            </w:r>
            <w:r w:rsidRPr="00286C7B">
              <w:t>yanmar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4B1E96" w:rsidP="000020C9">
            <w:pPr>
              <w:pStyle w:val="Normal1"/>
              <w:spacing w:before="0"/>
              <w:ind w:firstLine="0"/>
              <w:jc w:val="center"/>
            </w:pPr>
            <w: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</w:tr>
      <w:tr w:rsidR="002456B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286C7B">
            <w:pPr>
              <w:pStyle w:val="Normal1"/>
              <w:tabs>
                <w:tab w:val="left" w:pos="856"/>
              </w:tabs>
              <w:spacing w:before="0"/>
              <w:ind w:firstLine="0"/>
              <w:jc w:val="left"/>
            </w:pPr>
            <w:r>
              <w:t>Laos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4B1E96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</w:tr>
      <w:tr w:rsidR="002456B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286C7B">
            <w:pPr>
              <w:pStyle w:val="Normal1"/>
              <w:tabs>
                <w:tab w:val="left" w:pos="856"/>
              </w:tabs>
              <w:spacing w:before="0"/>
              <w:ind w:firstLine="0"/>
              <w:jc w:val="left"/>
            </w:pPr>
            <w:r>
              <w:t>Singapore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4B1E96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1</w:t>
            </w:r>
          </w:p>
        </w:tc>
      </w:tr>
      <w:tr w:rsidR="002456B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286C7B">
            <w:pPr>
              <w:pStyle w:val="Normal1"/>
              <w:tabs>
                <w:tab w:val="left" w:pos="856"/>
              </w:tabs>
              <w:spacing w:before="0"/>
              <w:ind w:firstLine="0"/>
              <w:jc w:val="left"/>
            </w:pPr>
            <w:r w:rsidRPr="00286C7B">
              <w:t>Philippines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4B1E96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</w:tr>
      <w:tr w:rsidR="002456B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Pr="00286C7B" w:rsidRDefault="002456B4" w:rsidP="00286C7B">
            <w:pPr>
              <w:pStyle w:val="Normal1"/>
              <w:tabs>
                <w:tab w:val="left" w:pos="856"/>
              </w:tabs>
              <w:spacing w:before="0"/>
              <w:ind w:firstLine="0"/>
              <w:jc w:val="left"/>
            </w:pPr>
            <w:r>
              <w:t>Oman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2456B4" w:rsidP="00631973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B4" w:rsidRDefault="004B1E96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456B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</w:tr>
      <w:tr w:rsidR="00F1129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F11294" w:rsidRDefault="00F11294" w:rsidP="00286C7B">
            <w:pPr>
              <w:pStyle w:val="Normal1"/>
              <w:tabs>
                <w:tab w:val="left" w:pos="856"/>
              </w:tabs>
              <w:spacing w:before="0"/>
              <w:ind w:firstLine="0"/>
              <w:jc w:val="left"/>
              <w:rPr>
                <w:cs/>
              </w:rPr>
            </w:pPr>
            <w:r>
              <w:t xml:space="preserve">Germany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94" w:rsidRDefault="00E77F67" w:rsidP="00631973">
            <w:pPr>
              <w:pStyle w:val="Normal1"/>
              <w:spacing w:before="0"/>
              <w:ind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294" w:rsidRDefault="00E77F67" w:rsidP="00631973">
            <w:pPr>
              <w:pStyle w:val="Normal1"/>
              <w:spacing w:before="0"/>
              <w:ind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94" w:rsidRDefault="00E77F67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294" w:rsidRDefault="00E77F67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94" w:rsidRDefault="004B1E96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29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1</w:t>
            </w:r>
          </w:p>
        </w:tc>
      </w:tr>
      <w:tr w:rsidR="00F11294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F11294" w:rsidRDefault="00F11294" w:rsidP="00286C7B">
            <w:pPr>
              <w:pStyle w:val="Normal1"/>
              <w:tabs>
                <w:tab w:val="left" w:pos="856"/>
              </w:tabs>
              <w:spacing w:before="0"/>
              <w:ind w:firstLine="0"/>
              <w:jc w:val="left"/>
              <w:rPr>
                <w:cs/>
              </w:rPr>
            </w:pPr>
            <w:r>
              <w:t>USA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94" w:rsidRDefault="00E77F67" w:rsidP="00631973">
            <w:pPr>
              <w:pStyle w:val="Normal1"/>
              <w:spacing w:before="0"/>
              <w:ind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294" w:rsidRDefault="00E77F67" w:rsidP="00631973">
            <w:pPr>
              <w:pStyle w:val="Normal1"/>
              <w:spacing w:before="0"/>
              <w:ind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94" w:rsidRDefault="00E77F67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294" w:rsidRDefault="00E77F67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94" w:rsidRDefault="004B1E96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294" w:rsidRDefault="00F11294" w:rsidP="000020C9">
            <w:pPr>
              <w:pStyle w:val="Normal1"/>
              <w:spacing w:before="0"/>
              <w:ind w:firstLine="0"/>
              <w:jc w:val="center"/>
            </w:pPr>
            <w:r>
              <w:t>1</w:t>
            </w:r>
          </w:p>
        </w:tc>
      </w:tr>
      <w:tr w:rsidR="00D226BA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226BA" w:rsidRDefault="00D226BA" w:rsidP="00286C7B">
            <w:pPr>
              <w:pStyle w:val="Normal1"/>
              <w:tabs>
                <w:tab w:val="left" w:pos="856"/>
              </w:tabs>
              <w:spacing w:before="0"/>
              <w:ind w:firstLine="0"/>
              <w:jc w:val="left"/>
            </w:pPr>
            <w:r>
              <w:t>Malaysia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BA" w:rsidRDefault="00E77F67" w:rsidP="00631973">
            <w:pPr>
              <w:pStyle w:val="Normal1"/>
              <w:spacing w:before="0"/>
              <w:ind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226BA" w:rsidRDefault="00E77F67" w:rsidP="00631973">
            <w:pPr>
              <w:pStyle w:val="Normal1"/>
              <w:spacing w:before="0"/>
              <w:ind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BA" w:rsidRDefault="00E77F67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226BA" w:rsidRDefault="00E77F67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BA" w:rsidRDefault="004B1E96" w:rsidP="000020C9">
            <w:pPr>
              <w:pStyle w:val="Normal1"/>
              <w:spacing w:before="0"/>
              <w:ind w:firstLine="0"/>
              <w:jc w:val="center"/>
            </w:pPr>
            <w:r>
              <w:t>49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226BA" w:rsidRDefault="00D226BA" w:rsidP="000020C9">
            <w:pPr>
              <w:pStyle w:val="Normal1"/>
              <w:spacing w:before="0"/>
              <w:ind w:firstLine="0"/>
              <w:jc w:val="center"/>
            </w:pPr>
            <w:r>
              <w:t>-</w:t>
            </w:r>
          </w:p>
        </w:tc>
      </w:tr>
      <w:tr w:rsidR="004B1E96" w:rsidTr="0074518C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B1E96" w:rsidRDefault="004B1E96" w:rsidP="00286C7B">
            <w:pPr>
              <w:pStyle w:val="Normal1"/>
              <w:tabs>
                <w:tab w:val="left" w:pos="856"/>
              </w:tabs>
              <w:spacing w:before="0"/>
              <w:ind w:firstLine="0"/>
              <w:jc w:val="left"/>
            </w:pPr>
            <w:r>
              <w:t>Czech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96" w:rsidRDefault="00E77F67" w:rsidP="00631973">
            <w:pPr>
              <w:pStyle w:val="Normal1"/>
              <w:spacing w:before="0"/>
              <w:ind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E96" w:rsidRDefault="00E77F67" w:rsidP="00631973">
            <w:pPr>
              <w:pStyle w:val="Normal1"/>
              <w:spacing w:before="0"/>
              <w:ind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96" w:rsidRDefault="00E77F67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E96" w:rsidRDefault="00E77F67" w:rsidP="00631973">
            <w:pPr>
              <w:pStyle w:val="Normal1"/>
              <w:spacing w:before="0"/>
              <w:ind w:firstLine="0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96" w:rsidRDefault="004B1E96" w:rsidP="000020C9">
            <w:pPr>
              <w:pStyle w:val="Normal1"/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E96" w:rsidRDefault="004B1E96" w:rsidP="000020C9">
            <w:pPr>
              <w:pStyle w:val="Normal1"/>
              <w:spacing w:before="0"/>
              <w:ind w:firstLine="0"/>
              <w:jc w:val="center"/>
            </w:pPr>
          </w:p>
        </w:tc>
      </w:tr>
      <w:tr w:rsidR="002456B4" w:rsidTr="0021100B">
        <w:trPr>
          <w:gridAfter w:val="1"/>
          <w:wAfter w:w="9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Default="002456B4" w:rsidP="000020C9">
            <w:pPr>
              <w:pStyle w:val="Normal1"/>
              <w:spacing w:before="0"/>
              <w:ind w:firstLine="0"/>
              <w:jc w:val="center"/>
            </w:pPr>
            <w:r>
              <w:rPr>
                <w:rFonts w:cs="Angsana New"/>
                <w:b/>
                <w:bCs/>
                <w:cs/>
              </w:rPr>
              <w:t>รวม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Pr="004B0093" w:rsidRDefault="002456B4" w:rsidP="00631973">
            <w:pPr>
              <w:pStyle w:val="Normal1"/>
              <w:widowControl w:val="0"/>
              <w:spacing w:before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Pr="004B0093" w:rsidRDefault="002456B4" w:rsidP="00631973">
            <w:pPr>
              <w:pStyle w:val="Normal1"/>
              <w:widowControl w:val="0"/>
              <w:spacing w:before="0"/>
              <w:ind w:firstLine="0"/>
              <w:jc w:val="center"/>
              <w:rPr>
                <w:b/>
                <w:bCs/>
              </w:rPr>
            </w:pPr>
            <w:r w:rsidRPr="004B0093">
              <w:rPr>
                <w:b/>
                <w:bCs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Pr="004B0093" w:rsidRDefault="002456B4" w:rsidP="00631973">
            <w:pPr>
              <w:pStyle w:val="Normal1"/>
              <w:widowControl w:val="0"/>
              <w:spacing w:before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Pr="004B0093" w:rsidRDefault="002456B4" w:rsidP="00631973">
            <w:pPr>
              <w:pStyle w:val="Normal1"/>
              <w:widowControl w:val="0"/>
              <w:spacing w:before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Pr="004B0093" w:rsidRDefault="00BE4395" w:rsidP="000020C9">
            <w:pPr>
              <w:pStyle w:val="Normal1"/>
              <w:widowControl w:val="0"/>
              <w:spacing w:before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456B4" w:rsidRPr="004B0093" w:rsidRDefault="004B1E96" w:rsidP="00BF1264">
            <w:pPr>
              <w:pStyle w:val="Normal1"/>
              <w:widowControl w:val="0"/>
              <w:spacing w:before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BE12D5" w:rsidRDefault="00BE12D5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</w:rPr>
      </w:pPr>
    </w:p>
    <w:p w:rsidR="001256CF" w:rsidRDefault="001256CF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</w:rPr>
      </w:pPr>
    </w:p>
    <w:p w:rsidR="001256CF" w:rsidRDefault="001256CF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</w:rPr>
      </w:pPr>
    </w:p>
    <w:p w:rsidR="001256CF" w:rsidRDefault="001256CF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</w:rPr>
      </w:pPr>
    </w:p>
    <w:p w:rsidR="001256CF" w:rsidRDefault="001256CF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</w:rPr>
      </w:pPr>
    </w:p>
    <w:p w:rsidR="001256CF" w:rsidRDefault="001256CF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</w:rPr>
      </w:pPr>
    </w:p>
    <w:p w:rsidR="001256CF" w:rsidRDefault="001256CF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</w:rPr>
      </w:pPr>
    </w:p>
    <w:p w:rsidR="001256CF" w:rsidRDefault="001256CF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</w:rPr>
      </w:pPr>
    </w:p>
    <w:p w:rsidR="001256CF" w:rsidRDefault="001256CF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</w:rPr>
      </w:pPr>
    </w:p>
    <w:p w:rsidR="001256CF" w:rsidRDefault="001256CF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</w:rPr>
      </w:pPr>
    </w:p>
    <w:p w:rsidR="001256CF" w:rsidRDefault="001256CF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</w:rPr>
      </w:pPr>
    </w:p>
    <w:p w:rsidR="001256CF" w:rsidRDefault="001256CF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  <w:cs/>
        </w:rPr>
      </w:pPr>
      <w:r>
        <w:rPr>
          <w:b/>
          <w:bCs/>
          <w:i/>
          <w:iCs/>
          <w:cs/>
        </w:rPr>
        <w:lastRenderedPageBreak/>
        <w:t xml:space="preserve">ตาราง </w:t>
      </w:r>
      <w:r>
        <w:rPr>
          <w:b/>
          <w:i/>
        </w:rPr>
        <w:t xml:space="preserve">S.2.4 </w:t>
      </w:r>
      <w:r w:rsidRPr="001256CF">
        <w:rPr>
          <w:cs/>
        </w:rPr>
        <w:t>จำนวนนักศึกษาแลกเปลี่ยน</w:t>
      </w:r>
      <w:r w:rsidRPr="001256CF">
        <w:rPr>
          <w:noProof/>
        </w:rPr>
        <w:t xml:space="preserve"> </w:t>
      </w:r>
      <w:r w:rsidRPr="001256CF">
        <w:rPr>
          <w:rFonts w:hint="cs"/>
          <w:noProof/>
          <w:cs/>
        </w:rPr>
        <w:t>ย้อนหลัง 3 ปี</w:t>
      </w:r>
      <w:r>
        <w:rPr>
          <w:rFonts w:hint="cs"/>
          <w:b/>
          <w:bCs/>
          <w:noProof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61"/>
        <w:gridCol w:w="2262"/>
        <w:gridCol w:w="2262"/>
      </w:tblGrid>
      <w:tr w:rsidR="00227CFD" w:rsidRPr="00063881" w:rsidTr="001256CF">
        <w:tc>
          <w:tcPr>
            <w:tcW w:w="2310" w:type="dxa"/>
            <w:shd w:val="clear" w:color="auto" w:fill="FABF8F" w:themeFill="accent6" w:themeFillTint="99"/>
          </w:tcPr>
          <w:p w:rsidR="00227CFD" w:rsidRPr="00063881" w:rsidRDefault="00227CFD" w:rsidP="00EE62DB">
            <w:pPr>
              <w:pStyle w:val="Normal1"/>
              <w:ind w:firstLine="0"/>
              <w:jc w:val="center"/>
              <w:rPr>
                <w:b/>
                <w:bCs/>
                <w:cs/>
              </w:rPr>
            </w:pPr>
            <w:r w:rsidRPr="00063881">
              <w:rPr>
                <w:rFonts w:hint="cs"/>
                <w:b/>
                <w:bCs/>
                <w:cs/>
              </w:rPr>
              <w:t>ประเภทนักศึกษา</w:t>
            </w:r>
          </w:p>
        </w:tc>
        <w:tc>
          <w:tcPr>
            <w:tcW w:w="2310" w:type="dxa"/>
            <w:shd w:val="clear" w:color="auto" w:fill="FABF8F" w:themeFill="accent6" w:themeFillTint="99"/>
          </w:tcPr>
          <w:p w:rsidR="00227CFD" w:rsidRPr="00063881" w:rsidRDefault="00227CFD" w:rsidP="00EE62DB">
            <w:pPr>
              <w:pStyle w:val="Normal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2559</w:t>
            </w:r>
          </w:p>
        </w:tc>
        <w:tc>
          <w:tcPr>
            <w:tcW w:w="2311" w:type="dxa"/>
            <w:shd w:val="clear" w:color="auto" w:fill="FABF8F" w:themeFill="accent6" w:themeFillTint="99"/>
          </w:tcPr>
          <w:p w:rsidR="00227CFD" w:rsidRPr="00063881" w:rsidRDefault="00227CFD" w:rsidP="00EE62DB">
            <w:pPr>
              <w:pStyle w:val="Normal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2560</w:t>
            </w:r>
          </w:p>
        </w:tc>
        <w:tc>
          <w:tcPr>
            <w:tcW w:w="2311" w:type="dxa"/>
            <w:shd w:val="clear" w:color="auto" w:fill="FABF8F" w:themeFill="accent6" w:themeFillTint="99"/>
          </w:tcPr>
          <w:p w:rsidR="00227CFD" w:rsidRPr="00063881" w:rsidRDefault="00227CFD" w:rsidP="00EE62DB">
            <w:pPr>
              <w:pStyle w:val="Normal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2561</w:t>
            </w:r>
          </w:p>
        </w:tc>
      </w:tr>
      <w:tr w:rsidR="00227CFD" w:rsidTr="00EE62DB">
        <w:tc>
          <w:tcPr>
            <w:tcW w:w="2310" w:type="dxa"/>
          </w:tcPr>
          <w:p w:rsidR="00227CFD" w:rsidRDefault="00227CFD" w:rsidP="00EE62DB">
            <w:pPr>
              <w:pStyle w:val="Normal1"/>
              <w:ind w:firstLine="0"/>
            </w:pPr>
            <w:r>
              <w:t xml:space="preserve">Inbound </w:t>
            </w:r>
          </w:p>
        </w:tc>
        <w:tc>
          <w:tcPr>
            <w:tcW w:w="2310" w:type="dxa"/>
          </w:tcPr>
          <w:p w:rsidR="00227CFD" w:rsidRDefault="00836212" w:rsidP="00EE62DB">
            <w:pPr>
              <w:pStyle w:val="Normal1"/>
              <w:ind w:firstLine="0"/>
              <w:jc w:val="center"/>
            </w:pPr>
            <w:r>
              <w:t>98</w:t>
            </w:r>
          </w:p>
        </w:tc>
        <w:tc>
          <w:tcPr>
            <w:tcW w:w="2311" w:type="dxa"/>
          </w:tcPr>
          <w:p w:rsidR="00227CFD" w:rsidRDefault="00836212" w:rsidP="00EE62DB">
            <w:pPr>
              <w:pStyle w:val="Normal1"/>
              <w:ind w:firstLine="0"/>
              <w:jc w:val="center"/>
            </w:pPr>
            <w:r>
              <w:t>133</w:t>
            </w:r>
          </w:p>
        </w:tc>
        <w:tc>
          <w:tcPr>
            <w:tcW w:w="2311" w:type="dxa"/>
          </w:tcPr>
          <w:p w:rsidR="00227CFD" w:rsidRDefault="00836212" w:rsidP="00EE62DB">
            <w:pPr>
              <w:pStyle w:val="Normal1"/>
              <w:ind w:firstLine="0"/>
              <w:jc w:val="center"/>
            </w:pPr>
            <w:r>
              <w:t>253</w:t>
            </w:r>
          </w:p>
        </w:tc>
      </w:tr>
      <w:tr w:rsidR="00227CFD" w:rsidTr="00EE62DB">
        <w:tc>
          <w:tcPr>
            <w:tcW w:w="2310" w:type="dxa"/>
          </w:tcPr>
          <w:p w:rsidR="00227CFD" w:rsidRDefault="00227CFD" w:rsidP="00EE62DB">
            <w:pPr>
              <w:pStyle w:val="Normal1"/>
              <w:ind w:firstLine="0"/>
            </w:pPr>
            <w:r>
              <w:t>Outbound</w:t>
            </w:r>
          </w:p>
        </w:tc>
        <w:tc>
          <w:tcPr>
            <w:tcW w:w="2310" w:type="dxa"/>
          </w:tcPr>
          <w:p w:rsidR="00227CFD" w:rsidRDefault="00836212" w:rsidP="00EE62DB">
            <w:pPr>
              <w:pStyle w:val="Normal1"/>
              <w:ind w:firstLine="0"/>
              <w:jc w:val="center"/>
            </w:pPr>
            <w:r>
              <w:t>70</w:t>
            </w:r>
          </w:p>
        </w:tc>
        <w:tc>
          <w:tcPr>
            <w:tcW w:w="2311" w:type="dxa"/>
          </w:tcPr>
          <w:p w:rsidR="00227CFD" w:rsidRDefault="00227CFD" w:rsidP="00EE62DB">
            <w:pPr>
              <w:pStyle w:val="Normal1"/>
              <w:ind w:firstLine="0"/>
              <w:jc w:val="center"/>
            </w:pPr>
            <w:r>
              <w:t>108</w:t>
            </w:r>
          </w:p>
        </w:tc>
        <w:tc>
          <w:tcPr>
            <w:tcW w:w="2311" w:type="dxa"/>
          </w:tcPr>
          <w:p w:rsidR="00227CFD" w:rsidRDefault="00836212" w:rsidP="00EE62DB">
            <w:pPr>
              <w:pStyle w:val="Normal1"/>
              <w:ind w:firstLine="0"/>
              <w:jc w:val="center"/>
            </w:pPr>
            <w:r>
              <w:t>108</w:t>
            </w:r>
          </w:p>
        </w:tc>
      </w:tr>
    </w:tbl>
    <w:p w:rsidR="00227CFD" w:rsidRDefault="00227CFD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</w:rPr>
      </w:pPr>
    </w:p>
    <w:p w:rsidR="00BC14A4" w:rsidRDefault="00BC14A4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</w:rPr>
      </w:pPr>
    </w:p>
    <w:p w:rsidR="00BC14A4" w:rsidRDefault="00BC14A4" w:rsidP="00BC14A4">
      <w:pPr>
        <w:pStyle w:val="Normal1"/>
        <w:widowControl w:val="0"/>
        <w:spacing w:before="0"/>
        <w:ind w:firstLine="0"/>
        <w:jc w:val="center"/>
        <w:rPr>
          <w:b/>
          <w:bCs/>
          <w:noProof/>
          <w:cs/>
        </w:rPr>
      </w:pPr>
      <w:r>
        <w:rPr>
          <w:rFonts w:hint="cs"/>
          <w:b/>
          <w:bCs/>
          <w:i/>
          <w:iCs/>
          <w:cs/>
        </w:rPr>
        <w:t>กราฟ</w:t>
      </w:r>
      <w:r>
        <w:rPr>
          <w:b/>
          <w:bCs/>
          <w:i/>
          <w:iCs/>
          <w:cs/>
        </w:rPr>
        <w:t xml:space="preserve"> </w:t>
      </w:r>
      <w:r>
        <w:rPr>
          <w:b/>
          <w:i/>
        </w:rPr>
        <w:t xml:space="preserve">S.2.4 </w:t>
      </w:r>
      <w:r w:rsidRPr="001256CF">
        <w:rPr>
          <w:cs/>
        </w:rPr>
        <w:t>จำนวนนักศึกษาแลกเปลี่ยน</w:t>
      </w:r>
      <w:r w:rsidRPr="001256CF">
        <w:rPr>
          <w:noProof/>
        </w:rPr>
        <w:t xml:space="preserve"> </w:t>
      </w:r>
      <w:r w:rsidRPr="001256CF">
        <w:rPr>
          <w:rFonts w:hint="cs"/>
          <w:noProof/>
          <w:cs/>
        </w:rPr>
        <w:t>ย้อนหลัง 3 ปี</w:t>
      </w:r>
    </w:p>
    <w:p w:rsidR="00BC14A4" w:rsidRDefault="00BC14A4" w:rsidP="00312C41">
      <w:pPr>
        <w:pStyle w:val="Normal1"/>
        <w:widowControl w:val="0"/>
        <w:spacing w:before="0"/>
        <w:ind w:firstLine="0"/>
        <w:jc w:val="left"/>
        <w:rPr>
          <w:b/>
          <w:bCs/>
          <w:noProof/>
        </w:rPr>
      </w:pPr>
    </w:p>
    <w:p w:rsidR="001256CF" w:rsidRDefault="001256CF" w:rsidP="001256CF">
      <w:pPr>
        <w:pStyle w:val="Normal1"/>
        <w:widowControl w:val="0"/>
        <w:spacing w:before="0"/>
        <w:ind w:firstLine="0"/>
        <w:jc w:val="center"/>
        <w:rPr>
          <w:b/>
          <w:bCs/>
          <w:noProof/>
        </w:rPr>
      </w:pPr>
      <w:r w:rsidRPr="001256CF">
        <w:rPr>
          <w:noProof/>
        </w:rPr>
        <w:drawing>
          <wp:inline distT="0" distB="0" distL="0" distR="0">
            <wp:extent cx="4132053" cy="24744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290" cy="247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A4" w:rsidRDefault="00BC14A4" w:rsidP="001256CF">
      <w:pPr>
        <w:pStyle w:val="Normal1"/>
        <w:widowControl w:val="0"/>
        <w:spacing w:before="0"/>
        <w:ind w:firstLine="0"/>
        <w:jc w:val="center"/>
        <w:rPr>
          <w:b/>
          <w:bCs/>
          <w:noProof/>
        </w:rPr>
      </w:pPr>
    </w:p>
    <w:p w:rsidR="00AD31D4" w:rsidRDefault="00AD31D4" w:rsidP="00AD31D4">
      <w:pPr>
        <w:pStyle w:val="Heading3"/>
        <w:rPr>
          <w:b w:val="0"/>
        </w:rPr>
      </w:pPr>
      <w:r w:rsidRPr="00C02917">
        <w:rPr>
          <w:rFonts w:hint="cs"/>
          <w:b w:val="0"/>
          <w:cs/>
        </w:rPr>
        <w:t xml:space="preserve">คณะวิศวกรรมศาสตร์ให้ความสำคัญกับ </w:t>
      </w:r>
      <w:r w:rsidRPr="00C02917">
        <w:rPr>
          <w:b w:val="0"/>
        </w:rPr>
        <w:t>Student Mobility</w:t>
      </w:r>
      <w:r w:rsidRPr="00C02917">
        <w:rPr>
          <w:rFonts w:hint="cs"/>
          <w:b w:val="0"/>
          <w:cs/>
        </w:rPr>
        <w:t xml:space="preserve"> ต่อเนื่องมาทุกปี โดยเล็งเห็นว่านักศึกษาจะสามารถพัฒนาทักษะการเรียนรู้จากประสบการณ์จริง ทักษะด้านภาษาและวัฒนธรรมต่างชาติ รวมถึงช่วยสร้างแรงบันดาลใจให้แก่นักศึกษาในการแข่งขันชิงทุนการศึกษาต่างประเทศ สร้างความท้าทายในการทำงาน  เพื่อเป็นการเสริมสร้างความร่วมมือทางวิชาการและงานวิจัยในด้านต่าง</w:t>
      </w:r>
      <w:r>
        <w:rPr>
          <w:rFonts w:hint="cs"/>
          <w:b w:val="0"/>
          <w:cs/>
        </w:rPr>
        <w:t xml:space="preserve"> </w:t>
      </w:r>
      <w:r w:rsidRPr="00C02917">
        <w:rPr>
          <w:rFonts w:hint="cs"/>
          <w:b w:val="0"/>
          <w:cs/>
        </w:rPr>
        <w:t>ๆ</w:t>
      </w:r>
      <w:r>
        <w:rPr>
          <w:rFonts w:hint="cs"/>
          <w:b w:val="0"/>
          <w:cs/>
        </w:rPr>
        <w:t xml:space="preserve"> </w:t>
      </w:r>
      <w:r w:rsidRPr="00C02917">
        <w:rPr>
          <w:rFonts w:hint="cs"/>
          <w:b w:val="0"/>
          <w:cs/>
        </w:rPr>
        <w:t>กับต่างประเทศ</w:t>
      </w:r>
    </w:p>
    <w:p w:rsidR="00F4366A" w:rsidRPr="00F4366A" w:rsidRDefault="00F4366A" w:rsidP="00F4366A">
      <w:pPr>
        <w:pStyle w:val="Normal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AD31D4" w:rsidRPr="0038181D" w:rsidTr="00AD31D4">
        <w:tc>
          <w:tcPr>
            <w:tcW w:w="4533" w:type="dxa"/>
          </w:tcPr>
          <w:p w:rsidR="00AD31D4" w:rsidRPr="0038181D" w:rsidRDefault="00AD31D4" w:rsidP="00EA681A">
            <w:pPr>
              <w:pStyle w:val="Normal1"/>
              <w:jc w:val="center"/>
              <w:rPr>
                <w:b/>
                <w:bCs/>
                <w:cs/>
              </w:rPr>
            </w:pPr>
            <w:r w:rsidRPr="0038181D">
              <w:rPr>
                <w:b/>
                <w:bCs/>
                <w:cs/>
              </w:rPr>
              <w:t>จุดแข็ง</w:t>
            </w:r>
          </w:p>
        </w:tc>
        <w:tc>
          <w:tcPr>
            <w:tcW w:w="4527" w:type="dxa"/>
          </w:tcPr>
          <w:p w:rsidR="00AD31D4" w:rsidRPr="0038181D" w:rsidRDefault="00AD31D4" w:rsidP="00EA681A">
            <w:pPr>
              <w:pStyle w:val="Normal1"/>
              <w:jc w:val="center"/>
              <w:rPr>
                <w:b/>
                <w:bCs/>
              </w:rPr>
            </w:pPr>
            <w:r w:rsidRPr="0038181D">
              <w:rPr>
                <w:b/>
                <w:bCs/>
                <w:cs/>
              </w:rPr>
              <w:t>แนวทางเสริมจุดแข็ง</w:t>
            </w:r>
          </w:p>
        </w:tc>
      </w:tr>
      <w:tr w:rsidR="00AD31D4" w:rsidRPr="0038181D" w:rsidTr="00AD31D4">
        <w:tc>
          <w:tcPr>
            <w:tcW w:w="4533" w:type="dxa"/>
          </w:tcPr>
          <w:p w:rsidR="00AD31D4" w:rsidRPr="0038181D" w:rsidRDefault="00AD31D4" w:rsidP="00EA681A">
            <w:pPr>
              <w:pStyle w:val="Normal1"/>
              <w:rPr>
                <w:cs/>
              </w:rPr>
            </w:pPr>
            <w:r w:rsidRPr="0038181D">
              <w:rPr>
                <w:cs/>
              </w:rPr>
              <w:t>1.คณะฯมีแผนพัฒนาด้านภาษาอังกฤษของนักศึกษา</w:t>
            </w:r>
          </w:p>
        </w:tc>
        <w:tc>
          <w:tcPr>
            <w:tcW w:w="4527" w:type="dxa"/>
          </w:tcPr>
          <w:p w:rsidR="00AD31D4" w:rsidRPr="0038181D" w:rsidRDefault="00AD31D4" w:rsidP="00EA681A">
            <w:pPr>
              <w:pStyle w:val="Normal1"/>
            </w:pPr>
            <w:r w:rsidRPr="0038181D">
              <w:rPr>
                <w:cs/>
              </w:rPr>
              <w:t>1. วิเคราะห์แผนการดำเนินการพัฒนานักศึกษาในแต่ละหลักสูตร เพื่อแนวทางการพัฒนาเข้าสู่สากลให้มากขึ้น</w:t>
            </w:r>
          </w:p>
        </w:tc>
      </w:tr>
      <w:tr w:rsidR="00AD31D4" w:rsidRPr="0038181D" w:rsidTr="00AD31D4">
        <w:tc>
          <w:tcPr>
            <w:tcW w:w="4533" w:type="dxa"/>
          </w:tcPr>
          <w:p w:rsidR="00AD31D4" w:rsidRPr="0038181D" w:rsidRDefault="00AD31D4" w:rsidP="00EA681A">
            <w:pPr>
              <w:pStyle w:val="Normal1"/>
              <w:jc w:val="center"/>
              <w:rPr>
                <w:b/>
                <w:bCs/>
              </w:rPr>
            </w:pPr>
            <w:r w:rsidRPr="0038181D">
              <w:rPr>
                <w:b/>
                <w:bCs/>
                <w:cs/>
              </w:rPr>
              <w:t>จุดที่ควรพัฒนา</w:t>
            </w:r>
          </w:p>
        </w:tc>
        <w:tc>
          <w:tcPr>
            <w:tcW w:w="4527" w:type="dxa"/>
          </w:tcPr>
          <w:p w:rsidR="00AD31D4" w:rsidRPr="0038181D" w:rsidRDefault="00AD31D4" w:rsidP="00EA681A">
            <w:pPr>
              <w:pStyle w:val="Normal1"/>
              <w:jc w:val="center"/>
              <w:rPr>
                <w:b/>
                <w:bCs/>
              </w:rPr>
            </w:pPr>
          </w:p>
        </w:tc>
      </w:tr>
      <w:tr w:rsidR="00AD31D4" w:rsidRPr="0038181D" w:rsidTr="00AD31D4">
        <w:tc>
          <w:tcPr>
            <w:tcW w:w="4533" w:type="dxa"/>
          </w:tcPr>
          <w:p w:rsidR="00AD31D4" w:rsidRPr="0038181D" w:rsidRDefault="00946417" w:rsidP="00EA681A">
            <w:pPr>
              <w:pStyle w:val="Normal1"/>
              <w:rPr>
                <w:cs/>
              </w:rPr>
            </w:pPr>
            <w:r>
              <w:rPr>
                <w:cs/>
              </w:rPr>
              <w:t>1.</w:t>
            </w:r>
            <w:r w:rsidR="00AD31D4" w:rsidRPr="0038181D">
              <w:rPr>
                <w:cs/>
              </w:rPr>
              <w:t>ส่งเสริมการทำความร่วมมือระหว่างประเทศ</w:t>
            </w:r>
          </w:p>
        </w:tc>
        <w:tc>
          <w:tcPr>
            <w:tcW w:w="4527" w:type="dxa"/>
          </w:tcPr>
          <w:p w:rsidR="00AD31D4" w:rsidRPr="0038181D" w:rsidRDefault="00AD31D4" w:rsidP="00EA681A">
            <w:pPr>
              <w:pStyle w:val="Normal1"/>
            </w:pPr>
          </w:p>
        </w:tc>
      </w:tr>
    </w:tbl>
    <w:p w:rsidR="00AD31D4" w:rsidRDefault="00AD31D4" w:rsidP="00AD31D4">
      <w:pPr>
        <w:pStyle w:val="Heading3"/>
      </w:pPr>
      <w:r>
        <w:rPr>
          <w:bCs/>
          <w:cs/>
        </w:rPr>
        <w:t>ระดับคะแนนการประเมินตนเอง</w:t>
      </w:r>
    </w:p>
    <w:tbl>
      <w:tblPr>
        <w:tblW w:w="378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580"/>
        <w:gridCol w:w="1206"/>
      </w:tblGrid>
      <w:tr w:rsidR="00AD31D4" w:rsidTr="00EA681A">
        <w:trPr>
          <w:trHeight w:val="12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D4" w:rsidRDefault="00AD31D4" w:rsidP="00EA681A">
            <w:pPr>
              <w:pStyle w:val="Normal1"/>
              <w:spacing w:before="0"/>
              <w:ind w:firstLine="0"/>
              <w:jc w:val="center"/>
            </w:pPr>
            <w:r>
              <w:rPr>
                <w:cs/>
              </w:rPr>
              <w:t>ตัวบ่งชี้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1D4" w:rsidRDefault="00AD31D4" w:rsidP="00EA681A">
            <w:pPr>
              <w:pStyle w:val="Normal1"/>
              <w:spacing w:before="0"/>
              <w:ind w:left="-147" w:right="-138" w:firstLine="0"/>
              <w:jc w:val="center"/>
            </w:pPr>
            <w:r>
              <w:t>S.2</w:t>
            </w:r>
          </w:p>
        </w:tc>
      </w:tr>
      <w:tr w:rsidR="00AD31D4" w:rsidTr="00EA681A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D4" w:rsidRDefault="00AD31D4" w:rsidP="00EA681A">
            <w:pPr>
              <w:pStyle w:val="Normal1"/>
              <w:spacing w:before="0"/>
              <w:ind w:firstLine="0"/>
              <w:jc w:val="center"/>
            </w:pPr>
            <w:r>
              <w:rPr>
                <w:cs/>
              </w:rPr>
              <w:t>คะแนนประเมินตนเอง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1D4" w:rsidRDefault="00AD31D4" w:rsidP="00EA681A">
            <w:pPr>
              <w:pStyle w:val="Normal1"/>
              <w:spacing w:before="0"/>
              <w:ind w:left="-147" w:right="-138" w:firstLine="0"/>
              <w:jc w:val="center"/>
            </w:pPr>
            <w:r>
              <w:t>3</w:t>
            </w:r>
          </w:p>
        </w:tc>
      </w:tr>
    </w:tbl>
    <w:p w:rsidR="0036047E" w:rsidRDefault="0036047E" w:rsidP="00946417">
      <w:pPr>
        <w:pStyle w:val="Normal1"/>
        <w:spacing w:after="120"/>
        <w:ind w:firstLine="0"/>
        <w:jc w:val="left"/>
        <w:rPr>
          <w:b/>
          <w:bCs/>
          <w:i/>
          <w:iCs/>
          <w:noProof/>
        </w:rPr>
      </w:pPr>
      <w:bookmarkStart w:id="1" w:name="_GoBack"/>
      <w:bookmarkEnd w:id="1"/>
    </w:p>
    <w:sectPr w:rsidR="0036047E" w:rsidSect="00AB62DD">
      <w:pgSz w:w="11906" w:h="16838"/>
      <w:pgMar w:top="1440" w:right="1418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AC" w:rsidRDefault="00C053AC" w:rsidP="004334BF">
      <w:pPr>
        <w:spacing w:before="0"/>
      </w:pPr>
      <w:r>
        <w:separator/>
      </w:r>
    </w:p>
  </w:endnote>
  <w:endnote w:type="continuationSeparator" w:id="0">
    <w:p w:rsidR="00C053AC" w:rsidRDefault="00C053AC" w:rsidP="004334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AC" w:rsidRDefault="00C053AC" w:rsidP="004334BF">
      <w:pPr>
        <w:spacing w:before="0"/>
      </w:pPr>
      <w:r>
        <w:separator/>
      </w:r>
    </w:p>
  </w:footnote>
  <w:footnote w:type="continuationSeparator" w:id="0">
    <w:p w:rsidR="00C053AC" w:rsidRDefault="00C053AC" w:rsidP="004334B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12C41"/>
    <w:rsid w:val="000020C9"/>
    <w:rsid w:val="00023EB7"/>
    <w:rsid w:val="000258DC"/>
    <w:rsid w:val="00047F39"/>
    <w:rsid w:val="00050561"/>
    <w:rsid w:val="00063881"/>
    <w:rsid w:val="00081008"/>
    <w:rsid w:val="000A15E8"/>
    <w:rsid w:val="000E4D6D"/>
    <w:rsid w:val="000E6713"/>
    <w:rsid w:val="000F1BFB"/>
    <w:rsid w:val="001256CF"/>
    <w:rsid w:val="001325BA"/>
    <w:rsid w:val="00144F0E"/>
    <w:rsid w:val="0015110D"/>
    <w:rsid w:val="00156D43"/>
    <w:rsid w:val="00196018"/>
    <w:rsid w:val="001F4F8C"/>
    <w:rsid w:val="00200941"/>
    <w:rsid w:val="0021100B"/>
    <w:rsid w:val="0022538B"/>
    <w:rsid w:val="002276EE"/>
    <w:rsid w:val="00227CFD"/>
    <w:rsid w:val="0023119A"/>
    <w:rsid w:val="002456B4"/>
    <w:rsid w:val="00267773"/>
    <w:rsid w:val="002847B7"/>
    <w:rsid w:val="00286C7B"/>
    <w:rsid w:val="002C4474"/>
    <w:rsid w:val="002C474F"/>
    <w:rsid w:val="002E3B74"/>
    <w:rsid w:val="00312C41"/>
    <w:rsid w:val="00345527"/>
    <w:rsid w:val="0035480E"/>
    <w:rsid w:val="0036047E"/>
    <w:rsid w:val="00391DE7"/>
    <w:rsid w:val="003B418D"/>
    <w:rsid w:val="003C6FC6"/>
    <w:rsid w:val="004334BF"/>
    <w:rsid w:val="00450BCA"/>
    <w:rsid w:val="004751EC"/>
    <w:rsid w:val="004B0093"/>
    <w:rsid w:val="004B1E96"/>
    <w:rsid w:val="004B3E5E"/>
    <w:rsid w:val="004B3E86"/>
    <w:rsid w:val="004F797F"/>
    <w:rsid w:val="0050044E"/>
    <w:rsid w:val="0052110B"/>
    <w:rsid w:val="005216F2"/>
    <w:rsid w:val="0053634E"/>
    <w:rsid w:val="0056237F"/>
    <w:rsid w:val="0056556A"/>
    <w:rsid w:val="005E6131"/>
    <w:rsid w:val="00603029"/>
    <w:rsid w:val="00624DB7"/>
    <w:rsid w:val="006304FF"/>
    <w:rsid w:val="00633A53"/>
    <w:rsid w:val="006858D6"/>
    <w:rsid w:val="006A24A6"/>
    <w:rsid w:val="006A481B"/>
    <w:rsid w:val="006B7CAA"/>
    <w:rsid w:val="00706876"/>
    <w:rsid w:val="0074518C"/>
    <w:rsid w:val="007654F5"/>
    <w:rsid w:val="00781896"/>
    <w:rsid w:val="007A4EB9"/>
    <w:rsid w:val="007F4218"/>
    <w:rsid w:val="00816EF8"/>
    <w:rsid w:val="00836212"/>
    <w:rsid w:val="0084602B"/>
    <w:rsid w:val="008653F3"/>
    <w:rsid w:val="00896552"/>
    <w:rsid w:val="008C28B9"/>
    <w:rsid w:val="008D7A06"/>
    <w:rsid w:val="00924C39"/>
    <w:rsid w:val="00926462"/>
    <w:rsid w:val="00942BB0"/>
    <w:rsid w:val="00946417"/>
    <w:rsid w:val="00974322"/>
    <w:rsid w:val="009C4399"/>
    <w:rsid w:val="009E48D1"/>
    <w:rsid w:val="009F5B24"/>
    <w:rsid w:val="00A06D21"/>
    <w:rsid w:val="00A233A5"/>
    <w:rsid w:val="00A42197"/>
    <w:rsid w:val="00A7042A"/>
    <w:rsid w:val="00A83F87"/>
    <w:rsid w:val="00AA3B58"/>
    <w:rsid w:val="00AA5A6A"/>
    <w:rsid w:val="00AB62DD"/>
    <w:rsid w:val="00AD266E"/>
    <w:rsid w:val="00AD31D4"/>
    <w:rsid w:val="00AD71F5"/>
    <w:rsid w:val="00AE1136"/>
    <w:rsid w:val="00AE3075"/>
    <w:rsid w:val="00AF3A8C"/>
    <w:rsid w:val="00B33F4D"/>
    <w:rsid w:val="00B46DEA"/>
    <w:rsid w:val="00B742D9"/>
    <w:rsid w:val="00B75A1F"/>
    <w:rsid w:val="00BA1505"/>
    <w:rsid w:val="00BC14A4"/>
    <w:rsid w:val="00BE12D5"/>
    <w:rsid w:val="00BE4395"/>
    <w:rsid w:val="00BF1264"/>
    <w:rsid w:val="00BF38AB"/>
    <w:rsid w:val="00C02917"/>
    <w:rsid w:val="00C053AC"/>
    <w:rsid w:val="00C1248D"/>
    <w:rsid w:val="00C14454"/>
    <w:rsid w:val="00C3558E"/>
    <w:rsid w:val="00C5391B"/>
    <w:rsid w:val="00C75E7C"/>
    <w:rsid w:val="00C76845"/>
    <w:rsid w:val="00C80DE7"/>
    <w:rsid w:val="00CD5518"/>
    <w:rsid w:val="00CD7D9D"/>
    <w:rsid w:val="00D226BA"/>
    <w:rsid w:val="00D25983"/>
    <w:rsid w:val="00D33B91"/>
    <w:rsid w:val="00D846E9"/>
    <w:rsid w:val="00D85ED5"/>
    <w:rsid w:val="00DA437D"/>
    <w:rsid w:val="00DA71EA"/>
    <w:rsid w:val="00DD2330"/>
    <w:rsid w:val="00DE2D51"/>
    <w:rsid w:val="00DE30F2"/>
    <w:rsid w:val="00DF7050"/>
    <w:rsid w:val="00E12821"/>
    <w:rsid w:val="00E35255"/>
    <w:rsid w:val="00E51EFB"/>
    <w:rsid w:val="00E77F67"/>
    <w:rsid w:val="00E81D2A"/>
    <w:rsid w:val="00E8202F"/>
    <w:rsid w:val="00EA394E"/>
    <w:rsid w:val="00ED1E7C"/>
    <w:rsid w:val="00F11294"/>
    <w:rsid w:val="00F4366A"/>
    <w:rsid w:val="00F5032D"/>
    <w:rsid w:val="00F5763E"/>
    <w:rsid w:val="00FE31E0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41"/>
    <w:pPr>
      <w:spacing w:before="120" w:after="0" w:line="240" w:lineRule="auto"/>
      <w:ind w:firstLine="567"/>
      <w:jc w:val="both"/>
    </w:pPr>
    <w:rPr>
      <w:rFonts w:ascii="TH SarabunPSK" w:eastAsia="TH SarabunPSK" w:hAnsi="TH SarabunPSK" w:cs="TH SarabunPSK"/>
      <w:color w:val="000000"/>
      <w:sz w:val="32"/>
      <w:szCs w:val="32"/>
    </w:rPr>
  </w:style>
  <w:style w:type="paragraph" w:styleId="Heading1">
    <w:name w:val="heading 1"/>
    <w:basedOn w:val="Normal1"/>
    <w:next w:val="Normal1"/>
    <w:link w:val="Heading1Char"/>
    <w:rsid w:val="00312C41"/>
    <w:pPr>
      <w:keepNext/>
      <w:keepLines/>
      <w:spacing w:line="259" w:lineRule="auto"/>
      <w:ind w:hanging="11"/>
      <w:outlineLvl w:val="0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312C41"/>
    <w:pPr>
      <w:keepNext/>
      <w:keepLines/>
      <w:ind w:left="153" w:hanging="1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C41"/>
    <w:rPr>
      <w:rFonts w:ascii="TH SarabunPSK" w:eastAsia="TH SarabunPSK" w:hAnsi="TH SarabunPSK" w:cs="TH SarabunPSK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12C41"/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customStyle="1" w:styleId="Normal1">
    <w:name w:val="Normal1"/>
    <w:rsid w:val="00312C41"/>
    <w:pPr>
      <w:spacing w:before="120" w:after="0" w:line="240" w:lineRule="auto"/>
      <w:ind w:firstLine="567"/>
      <w:jc w:val="both"/>
    </w:pPr>
    <w:rPr>
      <w:rFonts w:ascii="TH SarabunPSK" w:eastAsia="TH SarabunPSK" w:hAnsi="TH SarabunPSK" w:cs="TH SarabunPSK"/>
      <w:color w:val="000000"/>
      <w:sz w:val="32"/>
      <w:szCs w:val="32"/>
    </w:rPr>
  </w:style>
  <w:style w:type="table" w:styleId="TableGrid">
    <w:name w:val="Table Grid"/>
    <w:basedOn w:val="TableNormal"/>
    <w:rsid w:val="0006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4BF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BF"/>
    <w:rPr>
      <w:rFonts w:ascii="Tahoma" w:eastAsia="TH SarabunPSK" w:hAnsi="Tahoma" w:cs="Angsana New"/>
      <w:color w:val="000000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34BF"/>
    <w:pPr>
      <w:tabs>
        <w:tab w:val="center" w:pos="4680"/>
        <w:tab w:val="right" w:pos="9360"/>
      </w:tabs>
      <w:spacing w:before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34BF"/>
    <w:rPr>
      <w:rFonts w:ascii="TH SarabunPSK" w:eastAsia="TH SarabunPSK" w:hAnsi="TH SarabunPSK" w:cs="Angsana New"/>
      <w:color w:val="000000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4334BF"/>
    <w:pPr>
      <w:tabs>
        <w:tab w:val="center" w:pos="4680"/>
        <w:tab w:val="right" w:pos="9360"/>
      </w:tabs>
      <w:spacing w:before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34BF"/>
    <w:rPr>
      <w:rFonts w:ascii="TH SarabunPSK" w:eastAsia="TH SarabunPSK" w:hAnsi="TH SarabunPSK" w:cs="Angsana New"/>
      <w:color w:val="000000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41"/>
    <w:pPr>
      <w:spacing w:before="120" w:after="0" w:line="240" w:lineRule="auto"/>
      <w:ind w:firstLine="567"/>
      <w:jc w:val="both"/>
    </w:pPr>
    <w:rPr>
      <w:rFonts w:ascii="TH SarabunPSK" w:eastAsia="TH SarabunPSK" w:hAnsi="TH SarabunPSK" w:cs="TH SarabunPSK"/>
      <w:color w:val="000000"/>
      <w:sz w:val="32"/>
      <w:szCs w:val="32"/>
    </w:rPr>
  </w:style>
  <w:style w:type="paragraph" w:styleId="Heading1">
    <w:name w:val="heading 1"/>
    <w:basedOn w:val="Normal1"/>
    <w:next w:val="Normal1"/>
    <w:link w:val="Heading1Char"/>
    <w:rsid w:val="00312C41"/>
    <w:pPr>
      <w:keepNext/>
      <w:keepLines/>
      <w:spacing w:line="259" w:lineRule="auto"/>
      <w:ind w:hanging="11"/>
      <w:outlineLvl w:val="0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312C41"/>
    <w:pPr>
      <w:keepNext/>
      <w:keepLines/>
      <w:ind w:left="153" w:hanging="1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C41"/>
    <w:rPr>
      <w:rFonts w:ascii="TH SarabunPSK" w:eastAsia="TH SarabunPSK" w:hAnsi="TH SarabunPSK" w:cs="TH SarabunPSK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12C41"/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customStyle="1" w:styleId="Normal1">
    <w:name w:val="Normal1"/>
    <w:rsid w:val="00312C41"/>
    <w:pPr>
      <w:spacing w:before="120" w:after="0" w:line="240" w:lineRule="auto"/>
      <w:ind w:firstLine="567"/>
      <w:jc w:val="both"/>
    </w:pPr>
    <w:rPr>
      <w:rFonts w:ascii="TH SarabunPSK" w:eastAsia="TH SarabunPSK" w:hAnsi="TH SarabunPSK" w:cs="TH SarabunPSK"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06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4BF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BF"/>
    <w:rPr>
      <w:rFonts w:ascii="Tahoma" w:eastAsia="TH SarabunPSK" w:hAnsi="Tahoma" w:cs="Angsana New"/>
      <w:color w:val="000000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34BF"/>
    <w:pPr>
      <w:tabs>
        <w:tab w:val="center" w:pos="4680"/>
        <w:tab w:val="right" w:pos="9360"/>
      </w:tabs>
      <w:spacing w:before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34BF"/>
    <w:rPr>
      <w:rFonts w:ascii="TH SarabunPSK" w:eastAsia="TH SarabunPSK" w:hAnsi="TH SarabunPSK" w:cs="Angsana New"/>
      <w:color w:val="000000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4334BF"/>
    <w:pPr>
      <w:tabs>
        <w:tab w:val="center" w:pos="4680"/>
        <w:tab w:val="right" w:pos="9360"/>
      </w:tabs>
      <w:spacing w:before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34BF"/>
    <w:rPr>
      <w:rFonts w:ascii="TH SarabunPSK" w:eastAsia="TH SarabunPSK" w:hAnsi="TH SarabunPSK" w:cs="Angsana New"/>
      <w:color w:val="0000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kmitl</dc:creator>
  <cp:lastModifiedBy>HM205</cp:lastModifiedBy>
  <cp:revision>33</cp:revision>
  <cp:lastPrinted>2018-10-01T06:30:00Z</cp:lastPrinted>
  <dcterms:created xsi:type="dcterms:W3CDTF">2019-08-26T04:19:00Z</dcterms:created>
  <dcterms:modified xsi:type="dcterms:W3CDTF">2019-10-04T02:38:00Z</dcterms:modified>
</cp:coreProperties>
</file>